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DBA8" w14:textId="2DCF41C4" w:rsidR="00534B52" w:rsidRPr="008A1903" w:rsidRDefault="00955AD8">
      <w:pPr>
        <w:spacing w:line="500" w:lineRule="exact"/>
        <w:jc w:val="center"/>
        <w:rPr>
          <w:rFonts w:ascii="FangSong" w:eastAsia="FangSong" w:hAnsi="FangSong" w:cs="仿宋"/>
          <w:b/>
          <w:bCs/>
          <w:sz w:val="32"/>
          <w:szCs w:val="32"/>
        </w:rPr>
      </w:pPr>
      <w:r w:rsidRPr="008A1903">
        <w:rPr>
          <w:rFonts w:ascii="FangSong" w:eastAsia="FangSong" w:hAnsi="FangSong" w:cs="仿宋" w:hint="eastAsia"/>
          <w:b/>
          <w:bCs/>
          <w:sz w:val="32"/>
          <w:szCs w:val="32"/>
        </w:rPr>
        <w:t>2021年黑龙江大学科技成果</w:t>
      </w:r>
      <w:r w:rsidR="0099727E" w:rsidRPr="008A1903">
        <w:rPr>
          <w:rFonts w:ascii="FangSong" w:eastAsia="FangSong" w:hAnsi="FangSong" w:cs="仿宋" w:hint="eastAsia"/>
          <w:b/>
          <w:bCs/>
          <w:sz w:val="32"/>
          <w:szCs w:val="32"/>
        </w:rPr>
        <w:t>选粹</w:t>
      </w:r>
    </w:p>
    <w:p w14:paraId="3606821C" w14:textId="77777777" w:rsidR="00955AD8" w:rsidRDefault="00955AD8">
      <w:pPr>
        <w:spacing w:line="500" w:lineRule="exact"/>
        <w:jc w:val="center"/>
        <w:rPr>
          <w:rFonts w:ascii="仿宋" w:eastAsia="仿宋" w:hAnsi="仿宋" w:cs="仿宋" w:hint="eastAsia"/>
          <w:b/>
          <w:bCs/>
          <w:sz w:val="32"/>
          <w:szCs w:val="32"/>
        </w:rPr>
      </w:pPr>
    </w:p>
    <w:p w14:paraId="757EE009" w14:textId="7C35E29B" w:rsidR="00955AD8" w:rsidRDefault="00955AD8" w:rsidP="00955AD8">
      <w:pPr>
        <w:spacing w:line="500" w:lineRule="exact"/>
        <w:jc w:val="left"/>
        <w:rPr>
          <w:rFonts w:ascii="仿宋" w:eastAsia="仿宋" w:hAnsi="仿宋" w:cs="仿宋" w:hint="eastAsia"/>
          <w:sz w:val="28"/>
          <w:szCs w:val="28"/>
        </w:rPr>
      </w:pPr>
      <w:r w:rsidRPr="00955AD8">
        <w:rPr>
          <w:rFonts w:hint="eastAsia"/>
          <w:b/>
          <w:bCs/>
          <w:sz w:val="28"/>
          <w:szCs w:val="28"/>
        </w:rPr>
        <w:t>成果编号</w:t>
      </w:r>
      <w:r>
        <w:rPr>
          <w:rFonts w:ascii="仿宋" w:eastAsia="仿宋" w:hAnsi="仿宋" w:cs="仿宋" w:hint="eastAsia"/>
          <w:sz w:val="28"/>
          <w:szCs w:val="28"/>
        </w:rPr>
        <w:t>：（不用填）</w:t>
      </w:r>
    </w:p>
    <w:p w14:paraId="3792BA7A" w14:textId="2AD03DBA" w:rsidR="00955AD8" w:rsidRDefault="00955AD8">
      <w:pPr>
        <w:spacing w:line="500" w:lineRule="exact"/>
        <w:rPr>
          <w:b/>
          <w:bCs/>
          <w:sz w:val="30"/>
          <w:szCs w:val="30"/>
        </w:rPr>
      </w:pPr>
      <w:r w:rsidRPr="00955AD8">
        <w:rPr>
          <w:b/>
          <w:bCs/>
          <w:sz w:val="28"/>
          <w:szCs w:val="28"/>
        </w:rPr>
        <w:t>成果</w:t>
      </w:r>
      <w:r w:rsidRPr="00955AD8">
        <w:rPr>
          <w:rFonts w:hint="eastAsia"/>
          <w:b/>
          <w:bCs/>
          <w:sz w:val="28"/>
          <w:szCs w:val="28"/>
        </w:rPr>
        <w:t>名称</w:t>
      </w:r>
      <w:r w:rsidRPr="00955AD8">
        <w:rPr>
          <w:rFonts w:hint="eastAsia"/>
          <w:b/>
          <w:bCs/>
          <w:sz w:val="28"/>
          <w:szCs w:val="28"/>
        </w:rPr>
        <w:t>：</w:t>
      </w:r>
      <w:r w:rsidR="00250CA4" w:rsidRPr="00250CA4">
        <w:rPr>
          <w:rFonts w:hint="eastAsia"/>
          <w:sz w:val="24"/>
          <w:szCs w:val="24"/>
        </w:rPr>
        <w:t>XXX</w:t>
      </w:r>
      <w:r w:rsidR="00250CA4" w:rsidRPr="00250CA4">
        <w:rPr>
          <w:rFonts w:hint="eastAsia"/>
          <w:sz w:val="24"/>
          <w:szCs w:val="24"/>
        </w:rPr>
        <w:t>（</w:t>
      </w:r>
      <w:r w:rsidR="00250CA4" w:rsidRPr="00250CA4">
        <w:rPr>
          <w:rFonts w:hint="eastAsia"/>
          <w:i/>
          <w:iCs/>
          <w:sz w:val="24"/>
          <w:szCs w:val="24"/>
        </w:rPr>
        <w:t>例如：</w:t>
      </w:r>
      <w:r w:rsidRPr="00250CA4">
        <w:rPr>
          <w:i/>
          <w:iCs/>
          <w:sz w:val="24"/>
          <w:szCs w:val="24"/>
        </w:rPr>
        <w:t>型数字汽车点火驱动控制装置</w:t>
      </w:r>
      <w:r w:rsidR="00250CA4">
        <w:rPr>
          <w:rFonts w:hint="eastAsia"/>
          <w:sz w:val="24"/>
          <w:szCs w:val="24"/>
        </w:rPr>
        <w:t>）</w:t>
      </w:r>
    </w:p>
    <w:p w14:paraId="5191A1AF" w14:textId="43ADEE2F" w:rsidR="00955AD8" w:rsidRDefault="00955AD8">
      <w:pPr>
        <w:spacing w:line="500" w:lineRule="exact"/>
        <w:rPr>
          <w:sz w:val="24"/>
          <w:szCs w:val="24"/>
        </w:rPr>
      </w:pPr>
      <w:r w:rsidRPr="00955AD8">
        <w:rPr>
          <w:b/>
          <w:bCs/>
          <w:sz w:val="30"/>
          <w:szCs w:val="30"/>
        </w:rPr>
        <w:t>成果简介</w:t>
      </w:r>
      <w:r w:rsidRPr="00955AD8">
        <w:rPr>
          <w:rFonts w:hint="eastAsia"/>
          <w:b/>
          <w:bCs/>
          <w:sz w:val="30"/>
          <w:szCs w:val="30"/>
        </w:rPr>
        <w:t>：</w:t>
      </w:r>
      <w:r w:rsidRPr="00955AD8">
        <w:rPr>
          <w:sz w:val="24"/>
          <w:szCs w:val="24"/>
        </w:rPr>
        <w:t xml:space="preserve"> </w:t>
      </w:r>
    </w:p>
    <w:p w14:paraId="64B0A6C0" w14:textId="222E7217" w:rsidR="00250CA4" w:rsidRDefault="00250CA4" w:rsidP="00955AD8">
      <w:pPr>
        <w:spacing w:line="500" w:lineRule="exact"/>
        <w:ind w:firstLineChars="236" w:firstLine="566"/>
        <w:rPr>
          <w:sz w:val="24"/>
          <w:szCs w:val="24"/>
        </w:rPr>
      </w:pPr>
      <w:r>
        <w:rPr>
          <w:rFonts w:hint="eastAsia"/>
          <w:sz w:val="24"/>
          <w:szCs w:val="24"/>
        </w:rPr>
        <w:t>XXX</w:t>
      </w:r>
      <w:r>
        <w:rPr>
          <w:rFonts w:hint="eastAsia"/>
          <w:sz w:val="24"/>
          <w:szCs w:val="24"/>
        </w:rPr>
        <w:t>（不少于</w:t>
      </w:r>
      <w:r>
        <w:rPr>
          <w:rFonts w:hint="eastAsia"/>
          <w:sz w:val="24"/>
          <w:szCs w:val="24"/>
        </w:rPr>
        <w:t>200</w:t>
      </w:r>
      <w:r>
        <w:rPr>
          <w:rFonts w:hint="eastAsia"/>
          <w:sz w:val="24"/>
          <w:szCs w:val="24"/>
        </w:rPr>
        <w:t>字</w:t>
      </w:r>
      <w:r>
        <w:rPr>
          <w:rFonts w:hint="eastAsia"/>
          <w:sz w:val="24"/>
          <w:szCs w:val="24"/>
        </w:rPr>
        <w:t>，可加</w:t>
      </w:r>
      <w:r>
        <w:rPr>
          <w:rFonts w:hint="eastAsia"/>
          <w:sz w:val="24"/>
          <w:szCs w:val="24"/>
        </w:rPr>
        <w:t>1-2</w:t>
      </w:r>
      <w:r>
        <w:rPr>
          <w:rFonts w:hint="eastAsia"/>
          <w:sz w:val="24"/>
          <w:szCs w:val="24"/>
        </w:rPr>
        <w:t>张成果图片</w:t>
      </w:r>
      <w:r>
        <w:rPr>
          <w:rFonts w:hint="eastAsia"/>
          <w:sz w:val="24"/>
          <w:szCs w:val="24"/>
        </w:rPr>
        <w:t>）</w:t>
      </w:r>
    </w:p>
    <w:p w14:paraId="37BFFECD" w14:textId="16187C0B" w:rsidR="00955AD8" w:rsidRPr="00250CA4" w:rsidRDefault="00250CA4" w:rsidP="00955AD8">
      <w:pPr>
        <w:spacing w:line="500" w:lineRule="exact"/>
        <w:ind w:firstLineChars="236" w:firstLine="566"/>
        <w:rPr>
          <w:i/>
          <w:iCs/>
          <w:sz w:val="24"/>
          <w:szCs w:val="24"/>
        </w:rPr>
      </w:pPr>
      <w:r w:rsidRPr="00250CA4">
        <w:rPr>
          <w:rFonts w:hint="eastAsia"/>
          <w:i/>
          <w:iCs/>
          <w:sz w:val="24"/>
          <w:szCs w:val="24"/>
        </w:rPr>
        <w:t>（例如：</w:t>
      </w:r>
      <w:r w:rsidR="00955AD8" w:rsidRPr="00250CA4">
        <w:rPr>
          <w:i/>
          <w:iCs/>
          <w:sz w:val="24"/>
          <w:szCs w:val="24"/>
        </w:rPr>
        <w:t>汽车点火驱动模块是汽车发动机点火系统的重要部件之一。其性能直接影响到汽车的启动性、动力性和经济性。传统模拟电子点火驱动装置虽然在提高点火电压和点火能量方面卓有成效，但它易容工作环境的影响，稳定性和可靠性较低。而且，模拟电子点火驱动装置所需电子元件较多，造成其体积较大，安装困难。另外，由于传统模拟电子点火驱动装置没有信息处理能力，不能改变存储在驱动线圈内的能量来满足在各种工况条件下顺利点火的要求。本项目采用低功耗小尺寸（贴片型）的工业级</w:t>
      </w:r>
      <w:r w:rsidR="00955AD8" w:rsidRPr="00250CA4">
        <w:rPr>
          <w:i/>
          <w:iCs/>
          <w:sz w:val="24"/>
          <w:szCs w:val="24"/>
        </w:rPr>
        <w:t>pic</w:t>
      </w:r>
      <w:r w:rsidR="00955AD8" w:rsidRPr="00250CA4">
        <w:rPr>
          <w:i/>
          <w:iCs/>
          <w:sz w:val="24"/>
          <w:szCs w:val="24"/>
        </w:rPr>
        <w:t>单片机作为驱动器的硬体单元，采用先进的控制算法作为驱动器的软体单元。本项目所开发的新型数字汽车点火驱动控制装置具有成本低、体积小、可靠性高、稳定性强，点火能力强等诸多优点。</w:t>
      </w:r>
      <w:r w:rsidRPr="00250CA4">
        <w:rPr>
          <w:rFonts w:hint="eastAsia"/>
          <w:i/>
          <w:iCs/>
          <w:sz w:val="24"/>
          <w:szCs w:val="24"/>
        </w:rPr>
        <w:t>）</w:t>
      </w:r>
    </w:p>
    <w:p w14:paraId="2E56DCDF" w14:textId="77777777" w:rsidR="00955AD8" w:rsidRDefault="00955AD8" w:rsidP="00955AD8">
      <w:pPr>
        <w:spacing w:line="500" w:lineRule="exact"/>
        <w:rPr>
          <w:sz w:val="24"/>
          <w:szCs w:val="24"/>
        </w:rPr>
      </w:pPr>
      <w:r w:rsidRPr="00955AD8">
        <w:rPr>
          <w:b/>
          <w:bCs/>
          <w:sz w:val="30"/>
          <w:szCs w:val="30"/>
        </w:rPr>
        <w:t>成熟程度和所需建设条件</w:t>
      </w:r>
      <w:r>
        <w:rPr>
          <w:rFonts w:hint="eastAsia"/>
          <w:sz w:val="24"/>
          <w:szCs w:val="24"/>
        </w:rPr>
        <w:t>：</w:t>
      </w:r>
    </w:p>
    <w:p w14:paraId="3E975CFC" w14:textId="53A2315D" w:rsidR="00250CA4" w:rsidRDefault="00250CA4" w:rsidP="00250CA4">
      <w:pPr>
        <w:spacing w:line="500" w:lineRule="exact"/>
        <w:ind w:firstLineChars="236" w:firstLine="566"/>
        <w:rPr>
          <w:sz w:val="24"/>
          <w:szCs w:val="24"/>
        </w:rPr>
      </w:pPr>
      <w:r>
        <w:rPr>
          <w:rFonts w:hint="eastAsia"/>
          <w:sz w:val="24"/>
          <w:szCs w:val="24"/>
        </w:rPr>
        <w:t>XXX</w:t>
      </w:r>
      <w:r>
        <w:rPr>
          <w:rFonts w:hint="eastAsia"/>
          <w:sz w:val="24"/>
          <w:szCs w:val="24"/>
        </w:rPr>
        <w:t>（不少于</w:t>
      </w:r>
      <w:r>
        <w:rPr>
          <w:rFonts w:hint="eastAsia"/>
          <w:sz w:val="24"/>
          <w:szCs w:val="24"/>
        </w:rPr>
        <w:t>5</w:t>
      </w:r>
      <w:r>
        <w:rPr>
          <w:rFonts w:hint="eastAsia"/>
          <w:sz w:val="24"/>
          <w:szCs w:val="24"/>
        </w:rPr>
        <w:t>0</w:t>
      </w:r>
      <w:r>
        <w:rPr>
          <w:rFonts w:hint="eastAsia"/>
          <w:sz w:val="24"/>
          <w:szCs w:val="24"/>
        </w:rPr>
        <w:t>字）</w:t>
      </w:r>
    </w:p>
    <w:p w14:paraId="60FFACA6" w14:textId="3FEEC456" w:rsidR="00534B52" w:rsidRPr="00250CA4" w:rsidRDefault="00250CA4" w:rsidP="00955AD8">
      <w:pPr>
        <w:spacing w:line="500" w:lineRule="exact"/>
        <w:ind w:firstLineChars="236" w:firstLine="566"/>
        <w:rPr>
          <w:i/>
          <w:iCs/>
          <w:sz w:val="24"/>
          <w:szCs w:val="24"/>
        </w:rPr>
      </w:pPr>
      <w:r w:rsidRPr="00250CA4">
        <w:rPr>
          <w:rFonts w:hint="eastAsia"/>
          <w:i/>
          <w:iCs/>
          <w:sz w:val="24"/>
          <w:szCs w:val="24"/>
        </w:rPr>
        <w:t>（例如：</w:t>
      </w:r>
      <w:r w:rsidR="00955AD8" w:rsidRPr="00250CA4">
        <w:rPr>
          <w:i/>
          <w:iCs/>
          <w:sz w:val="24"/>
          <w:szCs w:val="24"/>
        </w:rPr>
        <w:t>该产品已经</w:t>
      </w:r>
      <w:r w:rsidR="00955AD8" w:rsidRPr="00250CA4">
        <w:rPr>
          <w:rFonts w:hint="eastAsia"/>
          <w:i/>
          <w:iCs/>
          <w:sz w:val="24"/>
          <w:szCs w:val="24"/>
        </w:rPr>
        <w:t>实现小批量生产</w:t>
      </w:r>
      <w:r w:rsidRPr="00250CA4">
        <w:rPr>
          <w:rFonts w:hint="eastAsia"/>
          <w:i/>
          <w:iCs/>
          <w:sz w:val="24"/>
          <w:szCs w:val="24"/>
        </w:rPr>
        <w:t>，并于</w:t>
      </w:r>
      <w:r w:rsidRPr="00250CA4">
        <w:rPr>
          <w:rFonts w:hint="eastAsia"/>
          <w:i/>
          <w:iCs/>
          <w:sz w:val="24"/>
          <w:szCs w:val="24"/>
        </w:rPr>
        <w:t>2020</w:t>
      </w:r>
      <w:r w:rsidRPr="00250CA4">
        <w:rPr>
          <w:rFonts w:hint="eastAsia"/>
          <w:i/>
          <w:iCs/>
          <w:sz w:val="24"/>
          <w:szCs w:val="24"/>
        </w:rPr>
        <w:t>年</w:t>
      </w:r>
      <w:r w:rsidRPr="00250CA4">
        <w:rPr>
          <w:rFonts w:hint="eastAsia"/>
          <w:i/>
          <w:iCs/>
          <w:sz w:val="24"/>
          <w:szCs w:val="24"/>
        </w:rPr>
        <w:t>7</w:t>
      </w:r>
      <w:r w:rsidRPr="00250CA4">
        <w:rPr>
          <w:rFonts w:hint="eastAsia"/>
          <w:i/>
          <w:iCs/>
          <w:sz w:val="24"/>
          <w:szCs w:val="24"/>
        </w:rPr>
        <w:t>月开始在</w:t>
      </w:r>
      <w:r w:rsidRPr="00250CA4">
        <w:rPr>
          <w:rFonts w:hint="eastAsia"/>
          <w:i/>
          <w:iCs/>
          <w:sz w:val="24"/>
          <w:szCs w:val="24"/>
        </w:rPr>
        <w:t>XX</w:t>
      </w:r>
      <w:r w:rsidRPr="00250CA4">
        <w:rPr>
          <w:rFonts w:hint="eastAsia"/>
          <w:i/>
          <w:iCs/>
          <w:sz w:val="24"/>
          <w:szCs w:val="24"/>
        </w:rPr>
        <w:t>公司试用，基础技术已经完全成熟。批量生产还需要根据不同车型和具体应用开展适用性实验</w:t>
      </w:r>
      <w:r w:rsidR="00955AD8" w:rsidRPr="00250CA4">
        <w:rPr>
          <w:i/>
          <w:iCs/>
          <w:sz w:val="24"/>
          <w:szCs w:val="24"/>
        </w:rPr>
        <w:t>。</w:t>
      </w:r>
      <w:r w:rsidRPr="00250CA4">
        <w:rPr>
          <w:rFonts w:hint="eastAsia"/>
          <w:i/>
          <w:iCs/>
          <w:sz w:val="24"/>
          <w:szCs w:val="24"/>
        </w:rPr>
        <w:t>）</w:t>
      </w:r>
    </w:p>
    <w:p w14:paraId="61650924" w14:textId="77777777" w:rsidR="00955AD8" w:rsidRPr="00955AD8" w:rsidRDefault="00955AD8" w:rsidP="00955AD8">
      <w:pPr>
        <w:spacing w:line="500" w:lineRule="exact"/>
        <w:rPr>
          <w:b/>
          <w:bCs/>
          <w:sz w:val="30"/>
          <w:szCs w:val="30"/>
        </w:rPr>
      </w:pPr>
      <w:r w:rsidRPr="00955AD8">
        <w:rPr>
          <w:b/>
          <w:bCs/>
          <w:sz w:val="30"/>
          <w:szCs w:val="30"/>
        </w:rPr>
        <w:t>技术指标</w:t>
      </w:r>
      <w:r w:rsidRPr="00955AD8">
        <w:rPr>
          <w:rFonts w:hint="eastAsia"/>
          <w:b/>
          <w:bCs/>
          <w:sz w:val="30"/>
          <w:szCs w:val="30"/>
        </w:rPr>
        <w:t>：</w:t>
      </w:r>
    </w:p>
    <w:p w14:paraId="2087ED66" w14:textId="77777777" w:rsidR="00250CA4" w:rsidRDefault="00250CA4" w:rsidP="00250CA4">
      <w:pPr>
        <w:spacing w:line="500" w:lineRule="exact"/>
        <w:ind w:firstLineChars="236" w:firstLine="566"/>
        <w:rPr>
          <w:sz w:val="24"/>
          <w:szCs w:val="24"/>
        </w:rPr>
      </w:pPr>
      <w:r>
        <w:rPr>
          <w:rFonts w:hint="eastAsia"/>
          <w:sz w:val="24"/>
          <w:szCs w:val="24"/>
        </w:rPr>
        <w:t>XXX</w:t>
      </w:r>
      <w:r>
        <w:rPr>
          <w:rFonts w:hint="eastAsia"/>
          <w:sz w:val="24"/>
          <w:szCs w:val="24"/>
        </w:rPr>
        <w:t>（不少于</w:t>
      </w:r>
      <w:r>
        <w:rPr>
          <w:rFonts w:hint="eastAsia"/>
          <w:sz w:val="24"/>
          <w:szCs w:val="24"/>
        </w:rPr>
        <w:t>100</w:t>
      </w:r>
      <w:r>
        <w:rPr>
          <w:rFonts w:hint="eastAsia"/>
          <w:sz w:val="24"/>
          <w:szCs w:val="24"/>
        </w:rPr>
        <w:t>字）</w:t>
      </w:r>
    </w:p>
    <w:p w14:paraId="2C03C830" w14:textId="4A5016EE" w:rsidR="00955AD8" w:rsidRPr="00250CA4" w:rsidRDefault="00250CA4" w:rsidP="00955AD8">
      <w:pPr>
        <w:spacing w:line="500" w:lineRule="exact"/>
        <w:ind w:firstLineChars="236" w:firstLine="566"/>
        <w:rPr>
          <w:i/>
          <w:iCs/>
          <w:sz w:val="24"/>
          <w:szCs w:val="24"/>
        </w:rPr>
      </w:pPr>
      <w:r>
        <w:rPr>
          <w:rFonts w:hint="eastAsia"/>
          <w:i/>
          <w:iCs/>
          <w:sz w:val="24"/>
          <w:szCs w:val="24"/>
        </w:rPr>
        <w:t>（例如：</w:t>
      </w:r>
      <w:r w:rsidR="00955AD8" w:rsidRPr="00250CA4">
        <w:rPr>
          <w:i/>
          <w:iCs/>
          <w:sz w:val="24"/>
          <w:szCs w:val="24"/>
        </w:rPr>
        <w:t>与模拟汽车点火驱动控制模块相比，新型数字汽车点火驱动控制装置具有以下技术优势</w:t>
      </w:r>
      <w:r w:rsidR="00955AD8" w:rsidRPr="00250CA4">
        <w:rPr>
          <w:rFonts w:hint="eastAsia"/>
          <w:i/>
          <w:iCs/>
          <w:sz w:val="24"/>
          <w:szCs w:val="24"/>
        </w:rPr>
        <w:t>：</w:t>
      </w:r>
    </w:p>
    <w:p w14:paraId="38E1DBD9" w14:textId="77777777" w:rsidR="00955AD8" w:rsidRPr="00250CA4" w:rsidRDefault="00955AD8" w:rsidP="00955AD8">
      <w:pPr>
        <w:spacing w:line="500" w:lineRule="exact"/>
        <w:ind w:firstLineChars="236" w:firstLine="566"/>
        <w:rPr>
          <w:i/>
          <w:iCs/>
          <w:sz w:val="24"/>
          <w:szCs w:val="24"/>
        </w:rPr>
      </w:pPr>
      <w:r w:rsidRPr="00250CA4">
        <w:rPr>
          <w:i/>
          <w:iCs/>
          <w:sz w:val="24"/>
          <w:szCs w:val="24"/>
        </w:rPr>
        <w:t>1</w:t>
      </w:r>
      <w:r w:rsidRPr="00250CA4">
        <w:rPr>
          <w:i/>
          <w:iCs/>
          <w:sz w:val="24"/>
          <w:szCs w:val="24"/>
        </w:rPr>
        <w:t>、静态电流更低。休眠时，静态电流小于</w:t>
      </w:r>
      <w:r w:rsidRPr="00250CA4">
        <w:rPr>
          <w:i/>
          <w:iCs/>
          <w:sz w:val="24"/>
          <w:szCs w:val="24"/>
        </w:rPr>
        <w:t>80nA</w:t>
      </w:r>
      <w:r w:rsidRPr="00250CA4">
        <w:rPr>
          <w:i/>
          <w:iCs/>
          <w:sz w:val="24"/>
          <w:szCs w:val="24"/>
        </w:rPr>
        <w:t>；</w:t>
      </w:r>
    </w:p>
    <w:p w14:paraId="77920909" w14:textId="77777777" w:rsidR="00955AD8" w:rsidRPr="00250CA4" w:rsidRDefault="00955AD8" w:rsidP="00955AD8">
      <w:pPr>
        <w:spacing w:line="500" w:lineRule="exact"/>
        <w:ind w:firstLineChars="236" w:firstLine="566"/>
        <w:rPr>
          <w:i/>
          <w:iCs/>
          <w:sz w:val="24"/>
          <w:szCs w:val="24"/>
        </w:rPr>
      </w:pPr>
      <w:r w:rsidRPr="00250CA4">
        <w:rPr>
          <w:i/>
          <w:iCs/>
          <w:sz w:val="24"/>
          <w:szCs w:val="24"/>
        </w:rPr>
        <w:t>2</w:t>
      </w:r>
      <w:r w:rsidRPr="00250CA4">
        <w:rPr>
          <w:i/>
          <w:iCs/>
          <w:sz w:val="24"/>
          <w:szCs w:val="24"/>
        </w:rPr>
        <w:t>、驱动脉宽</w:t>
      </w:r>
      <w:proofErr w:type="gramStart"/>
      <w:r w:rsidRPr="00250CA4">
        <w:rPr>
          <w:i/>
          <w:iCs/>
          <w:sz w:val="24"/>
          <w:szCs w:val="24"/>
        </w:rPr>
        <w:t>易调整</w:t>
      </w:r>
      <w:proofErr w:type="gramEnd"/>
      <w:r w:rsidRPr="00250CA4">
        <w:rPr>
          <w:i/>
          <w:iCs/>
          <w:sz w:val="24"/>
          <w:szCs w:val="24"/>
        </w:rPr>
        <w:t>控制，能满足各种工况下顺利点火要求；</w:t>
      </w:r>
    </w:p>
    <w:p w14:paraId="2C03E28A" w14:textId="77777777" w:rsidR="00955AD8" w:rsidRPr="00250CA4" w:rsidRDefault="00955AD8" w:rsidP="00955AD8">
      <w:pPr>
        <w:spacing w:line="500" w:lineRule="exact"/>
        <w:ind w:firstLineChars="236" w:firstLine="566"/>
        <w:rPr>
          <w:i/>
          <w:iCs/>
          <w:sz w:val="24"/>
          <w:szCs w:val="24"/>
        </w:rPr>
      </w:pPr>
      <w:r w:rsidRPr="00250CA4">
        <w:rPr>
          <w:i/>
          <w:iCs/>
          <w:sz w:val="24"/>
          <w:szCs w:val="24"/>
        </w:rPr>
        <w:t>3</w:t>
      </w:r>
      <w:r w:rsidRPr="00250CA4">
        <w:rPr>
          <w:i/>
          <w:iCs/>
          <w:sz w:val="24"/>
          <w:szCs w:val="24"/>
        </w:rPr>
        <w:t>、工作频率更宽，成本更低，可靠性更高，点火能力更强；</w:t>
      </w:r>
    </w:p>
    <w:p w14:paraId="7956B5E3" w14:textId="3EA7E6DA" w:rsidR="00955AD8" w:rsidRDefault="00955AD8" w:rsidP="00955AD8">
      <w:pPr>
        <w:spacing w:line="500" w:lineRule="exact"/>
        <w:ind w:firstLineChars="236" w:firstLine="566"/>
        <w:rPr>
          <w:sz w:val="24"/>
          <w:szCs w:val="24"/>
        </w:rPr>
      </w:pPr>
      <w:r w:rsidRPr="00250CA4">
        <w:rPr>
          <w:i/>
          <w:iCs/>
          <w:sz w:val="24"/>
          <w:szCs w:val="24"/>
        </w:rPr>
        <w:lastRenderedPageBreak/>
        <w:t>4</w:t>
      </w:r>
      <w:r w:rsidRPr="00250CA4">
        <w:rPr>
          <w:i/>
          <w:iCs/>
          <w:sz w:val="24"/>
          <w:szCs w:val="24"/>
        </w:rPr>
        <w:t>、根据发动机转速自动调整闭合角和点火提前角：实现汽油机能在最佳燃</w:t>
      </w:r>
      <w:r w:rsidRPr="00250CA4">
        <w:rPr>
          <w:i/>
          <w:iCs/>
          <w:sz w:val="24"/>
          <w:szCs w:val="24"/>
        </w:rPr>
        <w:t xml:space="preserve"> </w:t>
      </w:r>
      <w:proofErr w:type="gramStart"/>
      <w:r w:rsidRPr="00250CA4">
        <w:rPr>
          <w:i/>
          <w:iCs/>
          <w:sz w:val="24"/>
          <w:szCs w:val="24"/>
        </w:rPr>
        <w:t>烧时刻</w:t>
      </w:r>
      <w:proofErr w:type="gramEnd"/>
      <w:r w:rsidRPr="00250CA4">
        <w:rPr>
          <w:i/>
          <w:iCs/>
          <w:sz w:val="24"/>
          <w:szCs w:val="24"/>
        </w:rPr>
        <w:t>准确点火，精准度高、节油效果明显。</w:t>
      </w:r>
      <w:r w:rsidRPr="00250CA4">
        <w:rPr>
          <w:i/>
          <w:iCs/>
          <w:sz w:val="24"/>
          <w:szCs w:val="24"/>
        </w:rPr>
        <w:t xml:space="preserve"> </w:t>
      </w:r>
      <w:r w:rsidR="00250CA4" w:rsidRPr="00250CA4">
        <w:rPr>
          <w:rFonts w:hint="eastAsia"/>
          <w:i/>
          <w:iCs/>
          <w:sz w:val="24"/>
          <w:szCs w:val="24"/>
        </w:rPr>
        <w:t>）</w:t>
      </w:r>
    </w:p>
    <w:p w14:paraId="3F0888E9" w14:textId="77777777" w:rsidR="00955AD8" w:rsidRPr="00955AD8" w:rsidRDefault="00955AD8" w:rsidP="00955AD8">
      <w:pPr>
        <w:spacing w:line="500" w:lineRule="exact"/>
        <w:rPr>
          <w:b/>
          <w:bCs/>
          <w:sz w:val="30"/>
          <w:szCs w:val="30"/>
        </w:rPr>
      </w:pPr>
      <w:r w:rsidRPr="00955AD8">
        <w:rPr>
          <w:b/>
          <w:bCs/>
          <w:sz w:val="30"/>
          <w:szCs w:val="30"/>
        </w:rPr>
        <w:t>市场分析和应用前景</w:t>
      </w:r>
      <w:r w:rsidRPr="00955AD8">
        <w:rPr>
          <w:rFonts w:hint="eastAsia"/>
          <w:b/>
          <w:bCs/>
          <w:sz w:val="30"/>
          <w:szCs w:val="30"/>
        </w:rPr>
        <w:t>：</w:t>
      </w:r>
    </w:p>
    <w:p w14:paraId="5F6240F2" w14:textId="77777777" w:rsidR="00250CA4" w:rsidRDefault="00250CA4" w:rsidP="00250CA4">
      <w:pPr>
        <w:spacing w:line="500" w:lineRule="exact"/>
        <w:ind w:firstLineChars="236" w:firstLine="566"/>
        <w:rPr>
          <w:sz w:val="24"/>
          <w:szCs w:val="24"/>
        </w:rPr>
      </w:pPr>
      <w:r>
        <w:rPr>
          <w:rFonts w:hint="eastAsia"/>
          <w:sz w:val="24"/>
          <w:szCs w:val="24"/>
        </w:rPr>
        <w:t>XXX</w:t>
      </w:r>
      <w:r>
        <w:rPr>
          <w:rFonts w:hint="eastAsia"/>
          <w:sz w:val="24"/>
          <w:szCs w:val="24"/>
        </w:rPr>
        <w:t>（不少于</w:t>
      </w:r>
      <w:r>
        <w:rPr>
          <w:rFonts w:hint="eastAsia"/>
          <w:sz w:val="24"/>
          <w:szCs w:val="24"/>
        </w:rPr>
        <w:t>100</w:t>
      </w:r>
      <w:r>
        <w:rPr>
          <w:rFonts w:hint="eastAsia"/>
          <w:sz w:val="24"/>
          <w:szCs w:val="24"/>
        </w:rPr>
        <w:t>字）</w:t>
      </w:r>
    </w:p>
    <w:p w14:paraId="0CDD4CB5" w14:textId="6A262FCE" w:rsidR="00955AD8" w:rsidRPr="00250CA4" w:rsidRDefault="00250CA4" w:rsidP="00955AD8">
      <w:pPr>
        <w:spacing w:line="500" w:lineRule="exact"/>
        <w:ind w:firstLineChars="236" w:firstLine="566"/>
        <w:rPr>
          <w:i/>
          <w:iCs/>
          <w:sz w:val="24"/>
          <w:szCs w:val="24"/>
        </w:rPr>
      </w:pPr>
      <w:r w:rsidRPr="00250CA4">
        <w:rPr>
          <w:rFonts w:hint="eastAsia"/>
          <w:i/>
          <w:iCs/>
          <w:sz w:val="24"/>
          <w:szCs w:val="24"/>
        </w:rPr>
        <w:t>（例如：</w:t>
      </w:r>
      <w:r w:rsidR="00955AD8" w:rsidRPr="00250CA4">
        <w:rPr>
          <w:i/>
          <w:iCs/>
          <w:sz w:val="24"/>
          <w:szCs w:val="24"/>
        </w:rPr>
        <w:t>我国目前潜在的有经济型轿车消费能力的人口与家庭分别达</w:t>
      </w:r>
      <w:r w:rsidR="00955AD8" w:rsidRPr="00250CA4">
        <w:rPr>
          <w:i/>
          <w:iCs/>
          <w:sz w:val="24"/>
          <w:szCs w:val="24"/>
        </w:rPr>
        <w:t>3.5</w:t>
      </w:r>
      <w:r w:rsidR="00955AD8" w:rsidRPr="00250CA4">
        <w:rPr>
          <w:i/>
          <w:iCs/>
          <w:sz w:val="24"/>
          <w:szCs w:val="24"/>
        </w:rPr>
        <w:t>亿和</w:t>
      </w:r>
      <w:r w:rsidR="00955AD8" w:rsidRPr="00250CA4">
        <w:rPr>
          <w:i/>
          <w:iCs/>
          <w:sz w:val="24"/>
          <w:szCs w:val="24"/>
        </w:rPr>
        <w:t xml:space="preserve">7000 </w:t>
      </w:r>
      <w:r w:rsidR="00955AD8" w:rsidRPr="00250CA4">
        <w:rPr>
          <w:i/>
          <w:iCs/>
          <w:sz w:val="24"/>
          <w:szCs w:val="24"/>
        </w:rPr>
        <w:t>万。因此，就国内市场来说，对汽车点火模块需求会越来越旺盛。</w:t>
      </w:r>
      <w:r w:rsidRPr="00250CA4">
        <w:rPr>
          <w:rFonts w:hint="eastAsia"/>
          <w:i/>
          <w:iCs/>
          <w:sz w:val="24"/>
          <w:szCs w:val="24"/>
        </w:rPr>
        <w:t>同时随着。。。。。。）</w:t>
      </w:r>
    </w:p>
    <w:p w14:paraId="10741F58" w14:textId="51E319EE" w:rsidR="00955AD8" w:rsidRPr="00955AD8" w:rsidRDefault="00955AD8" w:rsidP="00955AD8">
      <w:pPr>
        <w:spacing w:line="500" w:lineRule="exact"/>
        <w:rPr>
          <w:b/>
          <w:bCs/>
          <w:sz w:val="30"/>
          <w:szCs w:val="30"/>
        </w:rPr>
      </w:pPr>
      <w:r w:rsidRPr="00955AD8">
        <w:rPr>
          <w:b/>
          <w:bCs/>
          <w:sz w:val="30"/>
          <w:szCs w:val="30"/>
        </w:rPr>
        <w:t>社会经济效益</w:t>
      </w:r>
      <w:r w:rsidRPr="00955AD8">
        <w:rPr>
          <w:rFonts w:hint="eastAsia"/>
          <w:b/>
          <w:bCs/>
          <w:sz w:val="30"/>
          <w:szCs w:val="30"/>
        </w:rPr>
        <w:t>：</w:t>
      </w:r>
    </w:p>
    <w:p w14:paraId="6DF84B69" w14:textId="77777777" w:rsidR="00250CA4" w:rsidRDefault="00250CA4" w:rsidP="00250CA4">
      <w:pPr>
        <w:spacing w:line="500" w:lineRule="exact"/>
        <w:ind w:firstLineChars="236" w:firstLine="566"/>
        <w:rPr>
          <w:sz w:val="24"/>
          <w:szCs w:val="24"/>
        </w:rPr>
      </w:pPr>
      <w:r>
        <w:rPr>
          <w:rFonts w:hint="eastAsia"/>
          <w:sz w:val="24"/>
          <w:szCs w:val="24"/>
        </w:rPr>
        <w:t>XXX</w:t>
      </w:r>
      <w:r>
        <w:rPr>
          <w:rFonts w:hint="eastAsia"/>
          <w:sz w:val="24"/>
          <w:szCs w:val="24"/>
        </w:rPr>
        <w:t>（不少于</w:t>
      </w:r>
      <w:r>
        <w:rPr>
          <w:rFonts w:hint="eastAsia"/>
          <w:sz w:val="24"/>
          <w:szCs w:val="24"/>
        </w:rPr>
        <w:t>100</w:t>
      </w:r>
      <w:r>
        <w:rPr>
          <w:rFonts w:hint="eastAsia"/>
          <w:sz w:val="24"/>
          <w:szCs w:val="24"/>
        </w:rPr>
        <w:t>字）</w:t>
      </w:r>
    </w:p>
    <w:p w14:paraId="55640BBC" w14:textId="50E4251C" w:rsidR="00955AD8" w:rsidRPr="00250CA4" w:rsidRDefault="00250CA4" w:rsidP="00955AD8">
      <w:pPr>
        <w:spacing w:line="500" w:lineRule="exact"/>
        <w:ind w:firstLineChars="236" w:firstLine="566"/>
        <w:rPr>
          <w:i/>
          <w:iCs/>
          <w:sz w:val="24"/>
          <w:szCs w:val="24"/>
        </w:rPr>
      </w:pPr>
      <w:r w:rsidRPr="00250CA4">
        <w:rPr>
          <w:rFonts w:hint="eastAsia"/>
          <w:i/>
          <w:iCs/>
          <w:sz w:val="24"/>
          <w:szCs w:val="24"/>
        </w:rPr>
        <w:t>（例如：</w:t>
      </w:r>
      <w:r w:rsidR="00955AD8" w:rsidRPr="00250CA4">
        <w:rPr>
          <w:i/>
          <w:iCs/>
          <w:sz w:val="24"/>
          <w:szCs w:val="24"/>
        </w:rPr>
        <w:t>分析本项目产品不仅具备实时点火驱动控制功能，而且可以根据发动机转速自动调整闭合角和点火提前角，使之工作在最佳状态，可靠性大为提高，并且有显著的节能、降耗节电、减少废气排放的作用。所以说，该产品</w:t>
      </w:r>
      <w:r w:rsidR="00100D65">
        <w:rPr>
          <w:rFonts w:hint="eastAsia"/>
          <w:i/>
          <w:iCs/>
          <w:sz w:val="24"/>
          <w:szCs w:val="24"/>
        </w:rPr>
        <w:t>的应用可</w:t>
      </w:r>
      <w:r w:rsidR="00955AD8" w:rsidRPr="00250CA4">
        <w:rPr>
          <w:i/>
          <w:iCs/>
          <w:sz w:val="24"/>
          <w:szCs w:val="24"/>
        </w:rPr>
        <w:t>有效地保护环境，产生良好的社会效益。</w:t>
      </w:r>
      <w:r w:rsidR="00100D65">
        <w:rPr>
          <w:rFonts w:hint="eastAsia"/>
          <w:i/>
          <w:iCs/>
          <w:sz w:val="24"/>
          <w:szCs w:val="24"/>
        </w:rPr>
        <w:t>同时，目前该产品市场售价约</w:t>
      </w:r>
      <w:r w:rsidR="00100D65">
        <w:rPr>
          <w:rFonts w:hint="eastAsia"/>
          <w:i/>
          <w:iCs/>
          <w:sz w:val="24"/>
          <w:szCs w:val="24"/>
        </w:rPr>
        <w:t>XXX</w:t>
      </w:r>
      <w:r w:rsidR="00100D65">
        <w:rPr>
          <w:rFonts w:hint="eastAsia"/>
          <w:i/>
          <w:iCs/>
          <w:sz w:val="24"/>
          <w:szCs w:val="24"/>
        </w:rPr>
        <w:t>元</w:t>
      </w:r>
      <w:r w:rsidR="00100D65">
        <w:rPr>
          <w:rFonts w:hint="eastAsia"/>
          <w:i/>
          <w:iCs/>
          <w:sz w:val="24"/>
          <w:szCs w:val="24"/>
        </w:rPr>
        <w:t>/</w:t>
      </w:r>
      <w:r w:rsidR="00100D65">
        <w:rPr>
          <w:rFonts w:hint="eastAsia"/>
          <w:i/>
          <w:iCs/>
          <w:sz w:val="24"/>
          <w:szCs w:val="24"/>
        </w:rPr>
        <w:t>台，批量生产成本约</w:t>
      </w:r>
      <w:r w:rsidR="00100D65">
        <w:rPr>
          <w:rFonts w:hint="eastAsia"/>
          <w:i/>
          <w:iCs/>
          <w:sz w:val="24"/>
          <w:szCs w:val="24"/>
        </w:rPr>
        <w:t>XXX</w:t>
      </w:r>
      <w:r w:rsidR="00100D65">
        <w:rPr>
          <w:rFonts w:hint="eastAsia"/>
          <w:i/>
          <w:iCs/>
          <w:sz w:val="24"/>
          <w:szCs w:val="24"/>
        </w:rPr>
        <w:t>元</w:t>
      </w:r>
      <w:r w:rsidR="00100D65">
        <w:rPr>
          <w:rFonts w:hint="eastAsia"/>
          <w:i/>
          <w:iCs/>
          <w:sz w:val="24"/>
          <w:szCs w:val="24"/>
        </w:rPr>
        <w:t>/</w:t>
      </w:r>
      <w:r w:rsidR="00100D65">
        <w:rPr>
          <w:rFonts w:hint="eastAsia"/>
          <w:i/>
          <w:iCs/>
          <w:sz w:val="24"/>
          <w:szCs w:val="24"/>
        </w:rPr>
        <w:t>台，</w:t>
      </w:r>
      <w:r w:rsidR="00100D65">
        <w:rPr>
          <w:rFonts w:hint="eastAsia"/>
          <w:i/>
          <w:iCs/>
          <w:sz w:val="24"/>
          <w:szCs w:val="24"/>
        </w:rPr>
        <w:t>以年销售该产品</w:t>
      </w:r>
      <w:r w:rsidR="00100D65">
        <w:rPr>
          <w:rFonts w:hint="eastAsia"/>
          <w:i/>
          <w:iCs/>
          <w:sz w:val="24"/>
          <w:szCs w:val="24"/>
        </w:rPr>
        <w:t>10</w:t>
      </w:r>
      <w:r w:rsidR="00100D65">
        <w:rPr>
          <w:rFonts w:hint="eastAsia"/>
          <w:i/>
          <w:iCs/>
          <w:sz w:val="24"/>
          <w:szCs w:val="24"/>
        </w:rPr>
        <w:t>万台计，</w:t>
      </w:r>
      <w:r w:rsidR="00100D65">
        <w:rPr>
          <w:rFonts w:hint="eastAsia"/>
          <w:i/>
          <w:iCs/>
          <w:sz w:val="24"/>
          <w:szCs w:val="24"/>
        </w:rPr>
        <w:t>年销售额可达</w:t>
      </w:r>
      <w:r w:rsidR="00100D65">
        <w:rPr>
          <w:rFonts w:hint="eastAsia"/>
          <w:i/>
          <w:iCs/>
          <w:sz w:val="24"/>
          <w:szCs w:val="24"/>
        </w:rPr>
        <w:t>XXX</w:t>
      </w:r>
      <w:r w:rsidR="00100D65">
        <w:rPr>
          <w:rFonts w:hint="eastAsia"/>
          <w:i/>
          <w:iCs/>
          <w:sz w:val="24"/>
          <w:szCs w:val="24"/>
        </w:rPr>
        <w:t>，可实现</w:t>
      </w:r>
      <w:r w:rsidR="00100D65">
        <w:rPr>
          <w:rFonts w:hint="eastAsia"/>
          <w:i/>
          <w:iCs/>
          <w:sz w:val="24"/>
          <w:szCs w:val="24"/>
        </w:rPr>
        <w:t>XXX</w:t>
      </w:r>
      <w:r w:rsidR="00100D65">
        <w:rPr>
          <w:rFonts w:hint="eastAsia"/>
          <w:i/>
          <w:iCs/>
          <w:sz w:val="24"/>
          <w:szCs w:val="24"/>
        </w:rPr>
        <w:t>万元净利润，经济效益较大。</w:t>
      </w:r>
      <w:r w:rsidRPr="00250CA4">
        <w:rPr>
          <w:rFonts w:hint="eastAsia"/>
          <w:i/>
          <w:iCs/>
          <w:sz w:val="24"/>
          <w:szCs w:val="24"/>
        </w:rPr>
        <w:t>）</w:t>
      </w:r>
    </w:p>
    <w:p w14:paraId="117CEBD9" w14:textId="77777777" w:rsidR="00955AD8" w:rsidRPr="00955AD8" w:rsidRDefault="00955AD8" w:rsidP="00955AD8">
      <w:pPr>
        <w:spacing w:line="500" w:lineRule="exact"/>
        <w:rPr>
          <w:b/>
          <w:bCs/>
          <w:sz w:val="30"/>
          <w:szCs w:val="30"/>
        </w:rPr>
      </w:pPr>
      <w:r w:rsidRPr="00955AD8">
        <w:rPr>
          <w:b/>
          <w:bCs/>
          <w:sz w:val="30"/>
          <w:szCs w:val="30"/>
        </w:rPr>
        <w:t>知识产权及成果获奖情况</w:t>
      </w:r>
      <w:r w:rsidRPr="00955AD8">
        <w:rPr>
          <w:rFonts w:hint="eastAsia"/>
          <w:b/>
          <w:bCs/>
          <w:sz w:val="30"/>
          <w:szCs w:val="30"/>
        </w:rPr>
        <w:t>：</w:t>
      </w:r>
    </w:p>
    <w:p w14:paraId="50E1C3D3" w14:textId="05EC5893" w:rsidR="00250CA4" w:rsidRDefault="00250CA4" w:rsidP="00955AD8">
      <w:pPr>
        <w:spacing w:line="500" w:lineRule="exact"/>
        <w:ind w:firstLineChars="236" w:firstLine="566"/>
        <w:rPr>
          <w:sz w:val="24"/>
          <w:szCs w:val="24"/>
        </w:rPr>
      </w:pPr>
      <w:r>
        <w:rPr>
          <w:rFonts w:hint="eastAsia"/>
          <w:sz w:val="24"/>
          <w:szCs w:val="24"/>
        </w:rPr>
        <w:t>XXX</w:t>
      </w:r>
    </w:p>
    <w:p w14:paraId="77BC0F60" w14:textId="7DDC51DF" w:rsidR="00955AD8" w:rsidRDefault="00250CA4" w:rsidP="00955AD8">
      <w:pPr>
        <w:spacing w:line="500" w:lineRule="exact"/>
        <w:ind w:firstLineChars="236" w:firstLine="566"/>
        <w:rPr>
          <w:i/>
          <w:iCs/>
          <w:sz w:val="24"/>
          <w:szCs w:val="24"/>
        </w:rPr>
      </w:pPr>
      <w:r w:rsidRPr="00250CA4">
        <w:rPr>
          <w:rFonts w:hint="eastAsia"/>
          <w:i/>
          <w:iCs/>
          <w:sz w:val="24"/>
          <w:szCs w:val="24"/>
        </w:rPr>
        <w:t>（例如：</w:t>
      </w:r>
      <w:r w:rsidR="00955AD8" w:rsidRPr="00250CA4">
        <w:rPr>
          <w:i/>
          <w:iCs/>
          <w:sz w:val="24"/>
          <w:szCs w:val="24"/>
        </w:rPr>
        <w:t>新型数字汽车点火驱动控制装置曾获</w:t>
      </w:r>
      <w:r w:rsidRPr="00250CA4">
        <w:rPr>
          <w:rFonts w:hint="eastAsia"/>
          <w:i/>
          <w:iCs/>
          <w:sz w:val="24"/>
          <w:szCs w:val="24"/>
        </w:rPr>
        <w:t>XXX</w:t>
      </w:r>
      <w:r w:rsidR="00955AD8" w:rsidRPr="00250CA4">
        <w:rPr>
          <w:i/>
          <w:iCs/>
          <w:sz w:val="24"/>
          <w:szCs w:val="24"/>
        </w:rPr>
        <w:t>市科技进步</w:t>
      </w:r>
      <w:r w:rsidRPr="00250CA4">
        <w:rPr>
          <w:rFonts w:hint="eastAsia"/>
          <w:i/>
          <w:iCs/>
          <w:sz w:val="24"/>
          <w:szCs w:val="24"/>
        </w:rPr>
        <w:t>一</w:t>
      </w:r>
      <w:r w:rsidR="00955AD8" w:rsidRPr="00250CA4">
        <w:rPr>
          <w:i/>
          <w:iCs/>
          <w:sz w:val="24"/>
          <w:szCs w:val="24"/>
        </w:rPr>
        <w:t>等奖。</w:t>
      </w:r>
      <w:r w:rsidRPr="00250CA4">
        <w:rPr>
          <w:rFonts w:hint="eastAsia"/>
          <w:i/>
          <w:iCs/>
          <w:sz w:val="24"/>
          <w:szCs w:val="24"/>
        </w:rPr>
        <w:t>）</w:t>
      </w:r>
    </w:p>
    <w:p w14:paraId="4865BEAD" w14:textId="0FC81D70" w:rsidR="00250CA4" w:rsidRPr="00955AD8" w:rsidRDefault="00250CA4" w:rsidP="00250CA4">
      <w:pPr>
        <w:spacing w:line="500" w:lineRule="exact"/>
        <w:rPr>
          <w:b/>
          <w:bCs/>
          <w:sz w:val="30"/>
          <w:szCs w:val="30"/>
        </w:rPr>
      </w:pPr>
      <w:r>
        <w:rPr>
          <w:rFonts w:hint="eastAsia"/>
          <w:b/>
          <w:bCs/>
          <w:sz w:val="30"/>
          <w:szCs w:val="30"/>
        </w:rPr>
        <w:t>成果持有人</w:t>
      </w:r>
      <w:r w:rsidRPr="00955AD8">
        <w:rPr>
          <w:rFonts w:hint="eastAsia"/>
          <w:b/>
          <w:bCs/>
          <w:sz w:val="30"/>
          <w:szCs w:val="30"/>
        </w:rPr>
        <w:t>：</w:t>
      </w:r>
    </w:p>
    <w:p w14:paraId="0250BF47" w14:textId="546778E6" w:rsidR="00250CA4" w:rsidRDefault="00250CA4" w:rsidP="00250CA4">
      <w:pPr>
        <w:spacing w:line="500" w:lineRule="exact"/>
        <w:ind w:firstLineChars="236" w:firstLine="566"/>
        <w:rPr>
          <w:sz w:val="24"/>
          <w:szCs w:val="24"/>
        </w:rPr>
      </w:pPr>
      <w:r>
        <w:rPr>
          <w:rFonts w:hint="eastAsia"/>
          <w:sz w:val="24"/>
          <w:szCs w:val="24"/>
        </w:rPr>
        <w:t>XXX</w:t>
      </w:r>
      <w:r>
        <w:rPr>
          <w:rFonts w:hint="eastAsia"/>
          <w:sz w:val="24"/>
          <w:szCs w:val="24"/>
        </w:rPr>
        <w:t>，</w:t>
      </w:r>
      <w:r>
        <w:rPr>
          <w:rFonts w:hint="eastAsia"/>
          <w:sz w:val="24"/>
          <w:szCs w:val="24"/>
        </w:rPr>
        <w:t>XXX</w:t>
      </w:r>
      <w:r>
        <w:rPr>
          <w:rFonts w:hint="eastAsia"/>
          <w:sz w:val="24"/>
          <w:szCs w:val="24"/>
        </w:rPr>
        <w:t>学院，</w:t>
      </w:r>
      <w:r>
        <w:rPr>
          <w:rFonts w:hint="eastAsia"/>
          <w:sz w:val="24"/>
          <w:szCs w:val="24"/>
        </w:rPr>
        <w:t>XXX</w:t>
      </w:r>
      <w:r>
        <w:rPr>
          <w:rFonts w:hint="eastAsia"/>
          <w:sz w:val="24"/>
          <w:szCs w:val="24"/>
        </w:rPr>
        <w:t>学科或团队，联系电话：</w:t>
      </w:r>
      <w:r>
        <w:rPr>
          <w:rFonts w:hint="eastAsia"/>
          <w:sz w:val="24"/>
          <w:szCs w:val="24"/>
        </w:rPr>
        <w:t>XXX</w:t>
      </w:r>
      <w:r>
        <w:rPr>
          <w:rFonts w:hint="eastAsia"/>
          <w:sz w:val="24"/>
          <w:szCs w:val="24"/>
        </w:rPr>
        <w:t>。</w:t>
      </w:r>
    </w:p>
    <w:p w14:paraId="083DDD76" w14:textId="77777777" w:rsidR="00250CA4" w:rsidRPr="00250CA4" w:rsidRDefault="00250CA4" w:rsidP="00250CA4">
      <w:pPr>
        <w:spacing w:line="500" w:lineRule="exact"/>
        <w:rPr>
          <w:rFonts w:hint="eastAsia"/>
          <w:i/>
          <w:iCs/>
          <w:sz w:val="24"/>
          <w:szCs w:val="24"/>
        </w:rPr>
      </w:pPr>
    </w:p>
    <w:sectPr w:rsidR="00250CA4" w:rsidRPr="00250C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1810E23"/>
    <w:rsid w:val="00100D65"/>
    <w:rsid w:val="00250CA4"/>
    <w:rsid w:val="00534B52"/>
    <w:rsid w:val="008A1903"/>
    <w:rsid w:val="00955AD8"/>
    <w:rsid w:val="0099727E"/>
    <w:rsid w:val="00CE07D7"/>
    <w:rsid w:val="00D15A7A"/>
    <w:rsid w:val="0CDE7104"/>
    <w:rsid w:val="13C223E5"/>
    <w:rsid w:val="51810E23"/>
    <w:rsid w:val="5C2D47BB"/>
    <w:rsid w:val="66934747"/>
    <w:rsid w:val="66C5316B"/>
    <w:rsid w:val="68E23826"/>
    <w:rsid w:val="6A7B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EBFFE"/>
  <w15:docId w15:val="{A1876DC1-1640-4E37-A58E-05466AA8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LaijunSun</cp:lastModifiedBy>
  <cp:revision>5</cp:revision>
  <dcterms:created xsi:type="dcterms:W3CDTF">2021-03-20T09:23:00Z</dcterms:created>
  <dcterms:modified xsi:type="dcterms:W3CDTF">2021-03-24T03:12:00Z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